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86" w:rsidRDefault="003F4386" w:rsidP="003F4386">
      <w:pPr>
        <w:pStyle w:val="Textbody"/>
      </w:pPr>
    </w:p>
    <w:p w:rsidR="003F4386" w:rsidRDefault="003F4386" w:rsidP="003F4386">
      <w:pPr>
        <w:pStyle w:val="Textbody"/>
        <w:jc w:val="center"/>
        <w:rPr>
          <w:color w:val="000000"/>
        </w:rPr>
      </w:pPr>
      <w:r>
        <w:rPr>
          <w:color w:val="000000"/>
        </w:rPr>
        <w:t xml:space="preserve">        Základní škola a Mateřská škola Mla</w:t>
      </w:r>
      <w:bookmarkStart w:id="0" w:name="_GoBack"/>
      <w:bookmarkEnd w:id="0"/>
      <w:r>
        <w:rPr>
          <w:color w:val="000000"/>
        </w:rPr>
        <w:t>dkov</w:t>
      </w:r>
    </w:p>
    <w:p w:rsidR="003F4386" w:rsidRDefault="003F4386" w:rsidP="003F4386">
      <w:pPr>
        <w:pStyle w:val="Normlnweb"/>
      </w:pPr>
      <w:r>
        <w:t xml:space="preserve">                                                </w:t>
      </w:r>
      <w:r>
        <w:rPr>
          <w:u w:val="single"/>
        </w:rPr>
        <w:t>PROVOZNÍ ŘÁD ŠKOLNÍ JÍDELNY</w:t>
      </w:r>
    </w:p>
    <w:p w:rsidR="003F4386" w:rsidRDefault="003F4386" w:rsidP="003F4386">
      <w:pPr>
        <w:pStyle w:val="Normlnweb"/>
      </w:pPr>
    </w:p>
    <w:p w:rsidR="003F4386" w:rsidRDefault="003F4386" w:rsidP="003F4386">
      <w:pPr>
        <w:pStyle w:val="Textbody"/>
        <w:rPr>
          <w:color w:val="000000"/>
          <w:u w:val="single"/>
        </w:rPr>
      </w:pPr>
      <w:r>
        <w:rPr>
          <w:color w:val="000000"/>
          <w:u w:val="single"/>
        </w:rPr>
        <w:t>Informace pro strávníky: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>Školní jídelna se řídí vyhláškou o školním stravování č. 107/2008 Sb.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>Nařízení Evropského parlamentu a Rady EU č 1169/2011 o poskytování informací o potravinách spotřebitelům, které nabývá účinnosti dne 13. 12. 2014.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>Dále je zde platná vyhláška č. 113/2005 Sb., o způsobu označování potravin a tabákových výrobků, ve znění pozdějších předpisů- dle § 8, odst. 10.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>Školní jídelna podává informace o alergenech a pokrmech na jídelním lístku a webových stránkách.</w:t>
      </w:r>
    </w:p>
    <w:p w:rsidR="003F4386" w:rsidRDefault="003F4386" w:rsidP="003F4386">
      <w:pPr>
        <w:pStyle w:val="Textbody"/>
      </w:pPr>
    </w:p>
    <w:p w:rsidR="003F4386" w:rsidRDefault="003F4386" w:rsidP="003F4386">
      <w:pPr>
        <w:pStyle w:val="Textbody"/>
      </w:pPr>
      <w:r>
        <w:rPr>
          <w:rStyle w:val="Zvraznn"/>
          <w:color w:val="000000"/>
          <w:u w:val="single"/>
        </w:rPr>
        <w:t xml:space="preserve"> </w:t>
      </w:r>
      <w:proofErr w:type="gramStart"/>
      <w:r>
        <w:rPr>
          <w:rStyle w:val="Zvraznn"/>
          <w:color w:val="000000"/>
          <w:u w:val="single"/>
        </w:rPr>
        <w:t>ÚHRADA   STRAVNÉHO</w:t>
      </w:r>
      <w:proofErr w:type="gramEnd"/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Stravné se platí v </w:t>
      </w:r>
      <w:proofErr w:type="gramStart"/>
      <w:r>
        <w:rPr>
          <w:color w:val="000000"/>
        </w:rPr>
        <w:t>hotovosti  do</w:t>
      </w:r>
      <w:proofErr w:type="gramEnd"/>
      <w:r>
        <w:rPr>
          <w:color w:val="000000"/>
        </w:rPr>
        <w:t xml:space="preserve"> 3. dne běžného  měsíce v pracovní době vedoucí školní jídelny.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>Každý strávník má veden svůj stravovací výkaz, kde je zaznamenáván počet placených,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>odhlášených a vydaných obědů v daném měsíci. Odhlášené obědy se odečítají v měsíci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>následujícím.</w:t>
      </w:r>
    </w:p>
    <w:p w:rsidR="003F4386" w:rsidRDefault="003F4386" w:rsidP="003F4386">
      <w:pPr>
        <w:pStyle w:val="Textbody"/>
        <w:rPr>
          <w:color w:val="000000"/>
        </w:rPr>
      </w:pPr>
    </w:p>
    <w:p w:rsidR="003F4386" w:rsidRDefault="003F4386" w:rsidP="003F4386">
      <w:pPr>
        <w:pStyle w:val="Textbody"/>
      </w:pPr>
      <w:r>
        <w:rPr>
          <w:rStyle w:val="Zvraznn"/>
          <w:color w:val="000000"/>
          <w:u w:val="single"/>
        </w:rPr>
        <w:t>VÝŠE STRAVNÉHO</w:t>
      </w:r>
    </w:p>
    <w:p w:rsidR="003F4386" w:rsidRDefault="003F4386" w:rsidP="003F4386">
      <w:pPr>
        <w:pStyle w:val="Normlnweb"/>
      </w:pPr>
      <w:r>
        <w:t xml:space="preserve">MŠ I. do 6 let       přesnídávka9,00 Kč    oběd  27,00 </w:t>
      </w:r>
      <w:proofErr w:type="gramStart"/>
      <w:r>
        <w:t>Kč  odpolední</w:t>
      </w:r>
      <w:proofErr w:type="gramEnd"/>
      <w:r>
        <w:t xml:space="preserve"> svačina 9,00 Kč   =  45,00 Kč</w:t>
      </w:r>
    </w:p>
    <w:p w:rsidR="003F4386" w:rsidRDefault="003F4386" w:rsidP="003F4386">
      <w:pPr>
        <w:pStyle w:val="Normlnweb"/>
      </w:pPr>
      <w:r>
        <w:t xml:space="preserve">MŠ II. 7 – 10 </w:t>
      </w:r>
      <w:proofErr w:type="gramStart"/>
      <w:r>
        <w:t>let   přesnídávka</w:t>
      </w:r>
      <w:proofErr w:type="gramEnd"/>
      <w:r>
        <w:t xml:space="preserve"> 9,00 Kč   oběd  28,00 Kč  odpolední svačina 9,00 Kč  =   46,00 Kč</w:t>
      </w:r>
    </w:p>
    <w:p w:rsidR="003F4386" w:rsidRDefault="003F4386" w:rsidP="003F4386">
      <w:pPr>
        <w:pStyle w:val="Normlnweb"/>
      </w:pPr>
      <w:r>
        <w:t xml:space="preserve">MŠ </w:t>
      </w:r>
      <w:proofErr w:type="gramStart"/>
      <w:r>
        <w:t>III.                 přesnídávka</w:t>
      </w:r>
      <w:proofErr w:type="gramEnd"/>
      <w:r>
        <w:t xml:space="preserve"> 9,00 Kč    oběd  27,00 Kč  odpolední svačina 0 Kč        =   36,00 Kč</w:t>
      </w:r>
    </w:p>
    <w:p w:rsidR="003F4386" w:rsidRDefault="003F4386" w:rsidP="003F4386">
      <w:pPr>
        <w:pStyle w:val="Normlnweb"/>
      </w:pPr>
      <w:r>
        <w:t xml:space="preserve">ZŠ I.       7  -  10 </w:t>
      </w:r>
      <w:proofErr w:type="gramStart"/>
      <w:r>
        <w:t>let            oběd</w:t>
      </w:r>
      <w:proofErr w:type="gramEnd"/>
      <w:r>
        <w:t xml:space="preserve">                      33,00 Kč</w:t>
      </w:r>
    </w:p>
    <w:p w:rsidR="003F4386" w:rsidRDefault="003F4386" w:rsidP="003F4386">
      <w:pPr>
        <w:pStyle w:val="Normlnweb"/>
      </w:pPr>
      <w:r>
        <w:t xml:space="preserve">ZŠ </w:t>
      </w:r>
      <w:proofErr w:type="gramStart"/>
      <w:r>
        <w:t>II.    11</w:t>
      </w:r>
      <w:proofErr w:type="gramEnd"/>
      <w:r>
        <w:t xml:space="preserve"> – 14 let             oběd                      35,00 Kč</w:t>
      </w:r>
    </w:p>
    <w:p w:rsidR="003F4386" w:rsidRDefault="003F4386" w:rsidP="003F4386">
      <w:pPr>
        <w:pStyle w:val="Normlnweb"/>
      </w:pPr>
      <w:r>
        <w:t xml:space="preserve">ZŠ </w:t>
      </w:r>
      <w:proofErr w:type="gramStart"/>
      <w:r>
        <w:t>III.   15</w:t>
      </w:r>
      <w:proofErr w:type="gramEnd"/>
      <w:r>
        <w:t xml:space="preserve"> a více               oběd                      38,00 Kč</w:t>
      </w:r>
    </w:p>
    <w:p w:rsidR="003F4386" w:rsidRDefault="003F4386" w:rsidP="003F4386">
      <w:pPr>
        <w:pStyle w:val="Normlnweb"/>
      </w:pPr>
      <w:r>
        <w:t xml:space="preserve">Zaměstnanci školy             oběd                      45,00 </w:t>
      </w:r>
      <w:proofErr w:type="gramStart"/>
      <w:r>
        <w:t>Kč (  30,00</w:t>
      </w:r>
      <w:proofErr w:type="gramEnd"/>
      <w:r>
        <w:t xml:space="preserve"> Kč z FKSP )</w:t>
      </w:r>
    </w:p>
    <w:p w:rsidR="003F4386" w:rsidRDefault="003F4386" w:rsidP="003F4386">
      <w:pPr>
        <w:pStyle w:val="Normlnweb"/>
      </w:pPr>
      <w:r>
        <w:t xml:space="preserve">Cizí strávníci                      oběd                      75,00 Kč (  45,00  potraviny + 30,00 </w:t>
      </w:r>
      <w:proofErr w:type="gramStart"/>
      <w:r>
        <w:t>režie )</w:t>
      </w:r>
      <w:proofErr w:type="gramEnd"/>
    </w:p>
    <w:p w:rsidR="003F4386" w:rsidRDefault="003F4386" w:rsidP="003F4386">
      <w:pPr>
        <w:pStyle w:val="Textbody"/>
      </w:pPr>
      <w:r>
        <w:rPr>
          <w:rStyle w:val="Zvraznn"/>
          <w:color w:val="000000"/>
          <w:u w:val="single"/>
        </w:rPr>
        <w:t>Výdej obědů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Obědy jsou vydávány </w:t>
      </w:r>
      <w:proofErr w:type="gramStart"/>
      <w:r>
        <w:rPr>
          <w:color w:val="000000"/>
        </w:rPr>
        <w:t>od    11,30</w:t>
      </w:r>
      <w:proofErr w:type="gramEnd"/>
      <w:r>
        <w:rPr>
          <w:color w:val="000000"/>
        </w:rPr>
        <w:t xml:space="preserve">   – 13,10 hodin.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                                            11,30   – </w:t>
      </w:r>
      <w:proofErr w:type="gramStart"/>
      <w:r>
        <w:rPr>
          <w:color w:val="000000"/>
        </w:rPr>
        <w:t>12,00        MŠ</w:t>
      </w:r>
      <w:proofErr w:type="gramEnd"/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                                            12, </w:t>
      </w:r>
      <w:proofErr w:type="gramStart"/>
      <w:r>
        <w:rPr>
          <w:color w:val="000000"/>
        </w:rPr>
        <w:t>00  – 12,30</w:t>
      </w:r>
      <w:proofErr w:type="gramEnd"/>
      <w:r>
        <w:rPr>
          <w:color w:val="000000"/>
        </w:rPr>
        <w:t xml:space="preserve">        ZŠ   I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                                            </w:t>
      </w:r>
      <w:proofErr w:type="gramStart"/>
      <w:r>
        <w:rPr>
          <w:color w:val="000000"/>
        </w:rPr>
        <w:t>12,40   – 13</w:t>
      </w:r>
      <w:proofErr w:type="gramEnd"/>
      <w:r>
        <w:rPr>
          <w:color w:val="000000"/>
        </w:rPr>
        <w:t xml:space="preserve">, 10       ZŠ    II   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lastRenderedPageBreak/>
        <w:t xml:space="preserve"> Výdej pro cizí strávníky – jídlonosiče  11,00 hodin – 12,00 hodin jsou vydávány </w:t>
      </w:r>
      <w:proofErr w:type="gramStart"/>
      <w:r>
        <w:rPr>
          <w:color w:val="000000"/>
        </w:rPr>
        <w:t>na</w:t>
      </w:r>
      <w:proofErr w:type="gramEnd"/>
      <w:r>
        <w:rPr>
          <w:color w:val="000000"/>
        </w:rPr>
        <w:t xml:space="preserve"> předem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 určené místo ( stolek u hlavních </w:t>
      </w:r>
      <w:proofErr w:type="gramStart"/>
      <w:r>
        <w:rPr>
          <w:color w:val="000000"/>
        </w:rPr>
        <w:t>dveří )</w:t>
      </w:r>
      <w:proofErr w:type="gramEnd"/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</w:p>
    <w:p w:rsidR="003F4386" w:rsidRDefault="003F4386" w:rsidP="003F4386">
      <w:pPr>
        <w:pStyle w:val="Textbody"/>
      </w:pPr>
      <w:r>
        <w:rPr>
          <w:rStyle w:val="Zvraznn"/>
          <w:color w:val="000000"/>
          <w:u w:val="single"/>
        </w:rPr>
        <w:t>PŘÍJEM ODHLÁŠEK A PŘIHLÁŠEK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Obědy </w:t>
      </w:r>
      <w:proofErr w:type="gramStart"/>
      <w:r>
        <w:rPr>
          <w:color w:val="000000"/>
        </w:rPr>
        <w:t>se  přihlašují</w:t>
      </w:r>
      <w:proofErr w:type="gramEnd"/>
      <w:r>
        <w:rPr>
          <w:color w:val="000000"/>
        </w:rPr>
        <w:t xml:space="preserve"> a odhlašují  den  dopředu do 14,00 hodin. Neodhlášené a nevyzvednuté obědy propadají.</w:t>
      </w:r>
    </w:p>
    <w:p w:rsidR="003F4386" w:rsidRDefault="003F4386" w:rsidP="003F4386">
      <w:pPr>
        <w:pStyle w:val="Textbody"/>
      </w:pPr>
      <w:r>
        <w:rPr>
          <w:color w:val="000000"/>
        </w:rPr>
        <w:t xml:space="preserve">Po dobu nemoci nemá dítě nárok na oběd dle Zák. č. 76/78 § 32. Pouze první den nemoci je možné neodhlášený oběd odebrat </w:t>
      </w:r>
      <w:r>
        <w:rPr>
          <w:rStyle w:val="StrongEmphasis"/>
          <w:color w:val="000000"/>
        </w:rPr>
        <w:t>do jídlonosiče v době od 12,15 do 12:40 hodin.</w:t>
      </w:r>
    </w:p>
    <w:p w:rsidR="003F4386" w:rsidRDefault="003F4386" w:rsidP="003F4386">
      <w:pPr>
        <w:pStyle w:val="Textbody"/>
      </w:pPr>
      <w:r>
        <w:rPr>
          <w:rStyle w:val="StrongEmphasis"/>
          <w:color w:val="000000"/>
        </w:rPr>
        <w:t xml:space="preserve">Odhlášení ze stravování se zadává OD – DO, po uplynutí této doby </w:t>
      </w:r>
      <w:proofErr w:type="gramStart"/>
      <w:r>
        <w:rPr>
          <w:rStyle w:val="StrongEmphasis"/>
          <w:color w:val="000000"/>
        </w:rPr>
        <w:t>se</w:t>
      </w:r>
      <w:proofErr w:type="gramEnd"/>
      <w:r>
        <w:rPr>
          <w:rStyle w:val="StrongEmphasis"/>
          <w:color w:val="000000"/>
        </w:rPr>
        <w:t xml:space="preserve"> obědy automaticky</w:t>
      </w:r>
    </w:p>
    <w:p w:rsidR="003F4386" w:rsidRDefault="003F4386" w:rsidP="003F4386">
      <w:pPr>
        <w:pStyle w:val="Textbody"/>
      </w:pPr>
      <w:r>
        <w:rPr>
          <w:rStyle w:val="StrongEmphasis"/>
          <w:color w:val="000000"/>
        </w:rPr>
        <w:t>přihlašují. Pokud nemoc pokračuje, je nutné stravu znovu odhlásit!!!</w:t>
      </w:r>
    </w:p>
    <w:p w:rsidR="003F4386" w:rsidRDefault="003F4386" w:rsidP="003F4386">
      <w:pPr>
        <w:pStyle w:val="Textbody"/>
      </w:pPr>
    </w:p>
    <w:p w:rsidR="003F4386" w:rsidRDefault="003F4386" w:rsidP="003F4386">
      <w:pPr>
        <w:pStyle w:val="Textbody"/>
      </w:pPr>
      <w:r>
        <w:rPr>
          <w:rStyle w:val="StrongEmphasis"/>
          <w:color w:val="000000"/>
        </w:rPr>
        <w:t xml:space="preserve"> </w:t>
      </w:r>
      <w:r>
        <w:rPr>
          <w:color w:val="000000"/>
        </w:rPr>
        <w:t>Jídlo je určeno k okamžité spotřebě. Za jídlo odnesené v jídlonosiči nezodpovídáme.</w:t>
      </w:r>
    </w:p>
    <w:p w:rsidR="003F4386" w:rsidRDefault="003F4386" w:rsidP="003F4386">
      <w:pPr>
        <w:pStyle w:val="Textbody"/>
        <w:rPr>
          <w:color w:val="000000"/>
        </w:rPr>
      </w:pP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>O prázdninách jsou obědy pro všechny strávníky odhlášeny.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>Pokud se vaří pro mateřskou školu a cizí strávníky, je nutné si obědy předem přihlásit.</w:t>
      </w:r>
    </w:p>
    <w:p w:rsidR="003F4386" w:rsidRDefault="003F4386" w:rsidP="003F4386">
      <w:pPr>
        <w:pStyle w:val="Textbody"/>
        <w:spacing w:after="0"/>
      </w:pPr>
      <w:r>
        <w:rPr>
          <w:rStyle w:val="Zvraznn"/>
          <w:color w:val="000000"/>
        </w:rPr>
        <w:t xml:space="preserve">  </w:t>
      </w:r>
      <w:r>
        <w:rPr>
          <w:rStyle w:val="Zvraznn"/>
          <w:b/>
          <w:bCs/>
          <w:color w:val="000000"/>
          <w:sz w:val="26"/>
          <w:szCs w:val="26"/>
        </w:rPr>
        <w:t>ŠJ neposkytuje žákům a strávníkům dietní stravování.</w:t>
      </w:r>
    </w:p>
    <w:p w:rsidR="003F4386" w:rsidRDefault="003F4386" w:rsidP="003F4386">
      <w:pPr>
        <w:pStyle w:val="Textbody"/>
      </w:pPr>
    </w:p>
    <w:p w:rsidR="003F4386" w:rsidRDefault="003F4386" w:rsidP="003F4386">
      <w:pPr>
        <w:pStyle w:val="Textbody"/>
      </w:pPr>
      <w:r>
        <w:rPr>
          <w:rStyle w:val="Zvraznn"/>
          <w:color w:val="000000"/>
          <w:u w:val="single"/>
        </w:rPr>
        <w:t>JÍDELNÍ LÍSTEK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 Jídelní lístek je vyvěšen u vstupu do školní jídelny a na webových stránkách školy.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 Sestavování jídelníčku se řídí zásadami zdravé výživy a spotřebním košem vybraných potravin.</w:t>
      </w:r>
    </w:p>
    <w:p w:rsidR="003F4386" w:rsidRDefault="003F4386" w:rsidP="003F4386">
      <w:pPr>
        <w:pStyle w:val="Textbody"/>
        <w:rPr>
          <w:color w:val="000000"/>
        </w:rPr>
      </w:pP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>Pracovní doba vedoucí školní jídelny:</w:t>
      </w:r>
      <w:r>
        <w:rPr>
          <w:color w:val="000000"/>
        </w:rPr>
        <w:tab/>
        <w:t xml:space="preserve">  6,00 -   9,00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>Při úhradě stravného pro cizí strávníky:</w:t>
      </w:r>
      <w:r>
        <w:rPr>
          <w:color w:val="000000"/>
        </w:rPr>
        <w:tab/>
        <w:t>11,00 – 12,00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      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  Dotazy a připomínky k provozu přijímá Daniela Prausová – vedoucí ŠJ.</w:t>
      </w: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  Telefon:  604 416 427</w:t>
      </w:r>
    </w:p>
    <w:p w:rsidR="003F4386" w:rsidRDefault="003F4386" w:rsidP="003F4386">
      <w:pPr>
        <w:pStyle w:val="Textbody"/>
        <w:rPr>
          <w:color w:val="000000"/>
        </w:rPr>
      </w:pPr>
    </w:p>
    <w:p w:rsidR="003F4386" w:rsidRDefault="003F4386" w:rsidP="003F4386">
      <w:pPr>
        <w:pStyle w:val="Textbody"/>
        <w:rPr>
          <w:color w:val="000000"/>
        </w:rPr>
      </w:pPr>
      <w:r>
        <w:rPr>
          <w:color w:val="000000"/>
        </w:rPr>
        <w:t xml:space="preserve">  Platnost </w:t>
      </w:r>
      <w:proofErr w:type="gramStart"/>
      <w:r>
        <w:rPr>
          <w:color w:val="000000"/>
        </w:rPr>
        <w:t>od  1. 2. 2023</w:t>
      </w:r>
      <w:proofErr w:type="gramEnd"/>
    </w:p>
    <w:p w:rsidR="003F4386" w:rsidRDefault="003F4386" w:rsidP="003F4386">
      <w:pPr>
        <w:pStyle w:val="Textbody"/>
        <w:rPr>
          <w:b/>
          <w:bCs/>
          <w:color w:val="000000"/>
          <w:sz w:val="26"/>
          <w:szCs w:val="26"/>
        </w:rPr>
      </w:pPr>
    </w:p>
    <w:p w:rsidR="003F4386" w:rsidRPr="003F4386" w:rsidRDefault="003F4386" w:rsidP="003F4386">
      <w:pPr>
        <w:pStyle w:val="Textbody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V Mladkově dne 30. 1. 2023</w:t>
      </w:r>
    </w:p>
    <w:p w:rsidR="003F4386" w:rsidRDefault="003F4386" w:rsidP="003F4386">
      <w:pPr>
        <w:pStyle w:val="Textbody"/>
        <w:rPr>
          <w:b/>
          <w:bCs/>
          <w:color w:val="000000"/>
          <w:sz w:val="26"/>
          <w:szCs w:val="26"/>
        </w:rPr>
      </w:pPr>
    </w:p>
    <w:p w:rsidR="003F4386" w:rsidRDefault="003F4386" w:rsidP="003F4386">
      <w:pPr>
        <w:pStyle w:val="Textbody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….......................................................                      </w:t>
      </w:r>
      <w:r>
        <w:rPr>
          <w:b/>
          <w:bCs/>
          <w:color w:val="000000"/>
          <w:sz w:val="26"/>
          <w:szCs w:val="26"/>
        </w:rPr>
        <w:t xml:space="preserve">   </w:t>
      </w:r>
      <w:r>
        <w:rPr>
          <w:b/>
          <w:bCs/>
          <w:color w:val="000000"/>
          <w:sz w:val="26"/>
          <w:szCs w:val="26"/>
        </w:rPr>
        <w:t>….............................................</w:t>
      </w:r>
    </w:p>
    <w:p w:rsidR="003F4386" w:rsidRDefault="003F4386" w:rsidP="003F4386">
      <w:pPr>
        <w:pStyle w:val="Textbody"/>
      </w:pPr>
      <w:r>
        <w:rPr>
          <w:bCs/>
          <w:color w:val="000000"/>
          <w:sz w:val="26"/>
          <w:szCs w:val="26"/>
        </w:rPr>
        <w:t xml:space="preserve">  </w:t>
      </w:r>
      <w:proofErr w:type="gramStart"/>
      <w:r>
        <w:rPr>
          <w:bCs/>
          <w:color w:val="000000"/>
          <w:sz w:val="26"/>
          <w:szCs w:val="26"/>
        </w:rPr>
        <w:t>Daniela  Prausová</w:t>
      </w:r>
      <w:proofErr w:type="gramEnd"/>
      <w:r>
        <w:rPr>
          <w:bCs/>
          <w:color w:val="000000"/>
          <w:sz w:val="26"/>
          <w:szCs w:val="26"/>
        </w:rPr>
        <w:t xml:space="preserve">, vedoucí školní jídelny                  </w:t>
      </w:r>
      <w:r>
        <w:rPr>
          <w:bCs/>
          <w:color w:val="000000"/>
          <w:sz w:val="26"/>
          <w:szCs w:val="26"/>
        </w:rPr>
        <w:t xml:space="preserve">  Mgr. Soňa Filipová, ředitelka</w:t>
      </w:r>
    </w:p>
    <w:p w:rsidR="003F4386" w:rsidRDefault="003F4386" w:rsidP="003F4386">
      <w:pPr>
        <w:pStyle w:val="Standard"/>
      </w:pPr>
    </w:p>
    <w:p w:rsidR="0027332F" w:rsidRDefault="0027332F"/>
    <w:sectPr w:rsidR="00273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86"/>
    <w:rsid w:val="0027332F"/>
    <w:rsid w:val="003F4386"/>
    <w:rsid w:val="007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F43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F4386"/>
    <w:pPr>
      <w:spacing w:after="120"/>
    </w:pPr>
  </w:style>
  <w:style w:type="character" w:customStyle="1" w:styleId="StrongEmphasis">
    <w:name w:val="Strong Emphasis"/>
    <w:rsid w:val="003F4386"/>
    <w:rPr>
      <w:b/>
      <w:bCs/>
    </w:rPr>
  </w:style>
  <w:style w:type="paragraph" w:styleId="Normlnweb">
    <w:name w:val="Normal (Web)"/>
    <w:basedOn w:val="Standard"/>
    <w:semiHidden/>
    <w:unhideWhenUsed/>
    <w:rsid w:val="003F4386"/>
    <w:pPr>
      <w:spacing w:before="100" w:after="119"/>
    </w:pPr>
    <w:rPr>
      <w:rFonts w:eastAsia="Times New Roman" w:cs="Times New Roman"/>
      <w:lang w:eastAsia="cs-CZ"/>
    </w:rPr>
  </w:style>
  <w:style w:type="character" w:styleId="Zvraznn">
    <w:name w:val="Emphasis"/>
    <w:basedOn w:val="Standardnpsmoodstavce"/>
    <w:qFormat/>
    <w:rsid w:val="003F43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F43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F4386"/>
    <w:pPr>
      <w:spacing w:after="120"/>
    </w:pPr>
  </w:style>
  <w:style w:type="character" w:customStyle="1" w:styleId="StrongEmphasis">
    <w:name w:val="Strong Emphasis"/>
    <w:rsid w:val="003F4386"/>
    <w:rPr>
      <w:b/>
      <w:bCs/>
    </w:rPr>
  </w:style>
  <w:style w:type="paragraph" w:styleId="Normlnweb">
    <w:name w:val="Normal (Web)"/>
    <w:basedOn w:val="Standard"/>
    <w:semiHidden/>
    <w:unhideWhenUsed/>
    <w:rsid w:val="003F4386"/>
    <w:pPr>
      <w:spacing w:before="100" w:after="119"/>
    </w:pPr>
    <w:rPr>
      <w:rFonts w:eastAsia="Times New Roman" w:cs="Times New Roman"/>
      <w:lang w:eastAsia="cs-CZ"/>
    </w:rPr>
  </w:style>
  <w:style w:type="character" w:styleId="Zvraznn">
    <w:name w:val="Emphasis"/>
    <w:basedOn w:val="Standardnpsmoodstavce"/>
    <w:qFormat/>
    <w:rsid w:val="003F43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cp:lastPrinted>2023-09-25T11:19:00Z</cp:lastPrinted>
  <dcterms:created xsi:type="dcterms:W3CDTF">2023-09-25T11:12:00Z</dcterms:created>
  <dcterms:modified xsi:type="dcterms:W3CDTF">2023-09-25T11:29:00Z</dcterms:modified>
</cp:coreProperties>
</file>